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051" w:rsidRDefault="000B2051" w:rsidP="000B2051">
      <w:pPr>
        <w:pStyle w:val="10"/>
        <w:keepNext/>
        <w:keepLines/>
        <w:shd w:val="clear" w:color="auto" w:fill="auto"/>
        <w:spacing w:before="0" w:after="106" w:line="200" w:lineRule="exact"/>
      </w:pPr>
      <w:r>
        <w:t>Задачи информатики</w:t>
      </w:r>
    </w:p>
    <w:p w:rsidR="00456B53" w:rsidRDefault="00764F1F" w:rsidP="000B2051">
      <w:pPr>
        <w:pStyle w:val="20"/>
        <w:shd w:val="clear" w:color="auto" w:fill="auto"/>
        <w:ind w:firstLine="0"/>
      </w:pPr>
      <w:r>
        <w:t>.</w:t>
      </w:r>
      <w:bookmarkStart w:id="0" w:name="_GoBack"/>
      <w:bookmarkEnd w:id="0"/>
      <w:r>
        <w:t>Информатика — практическая наука. Ее достижения должны проходить под</w:t>
      </w:r>
      <w:r>
        <w:softHyphen/>
        <w:t xml:space="preserve">тверждение практикой и приниматься в тех случаях, </w:t>
      </w:r>
      <w:r>
        <w:t>когда они соответствуют критерию повышения эффективности. В составе основной задачи информатики сегодня можно выделить следующие направления для практических приложений:</w:t>
      </w:r>
    </w:p>
    <w:p w:rsidR="00456B53" w:rsidRDefault="00764F1F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245" w:lineRule="exact"/>
        <w:ind w:left="320" w:hanging="320"/>
      </w:pPr>
      <w:r>
        <w:t xml:space="preserve">архитектура вычислительных систем (приемы и методы построения систем, предназначенных </w:t>
      </w:r>
      <w:r>
        <w:t>для автоматической обработки данных);</w:t>
      </w:r>
    </w:p>
    <w:p w:rsidR="00456B53" w:rsidRDefault="00764F1F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245" w:lineRule="exact"/>
        <w:ind w:left="320" w:hanging="320"/>
      </w:pPr>
      <w:r>
        <w:t>интерфейсы вычислительных систем (приемы и методы управления аппарат</w:t>
      </w:r>
      <w:r>
        <w:softHyphen/>
        <w:t>ным и программным обеспечением);</w:t>
      </w:r>
    </w:p>
    <w:p w:rsidR="00456B53" w:rsidRDefault="00764F1F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250" w:lineRule="exact"/>
        <w:ind w:left="320" w:hanging="320"/>
      </w:pPr>
      <w:r>
        <w:t>программирование (приемы, методы и средства разработки компьютерных программ);</w:t>
      </w:r>
    </w:p>
    <w:p w:rsidR="00456B53" w:rsidRDefault="00764F1F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after="38" w:line="200" w:lineRule="exact"/>
        <w:ind w:firstLine="0"/>
      </w:pPr>
      <w:r>
        <w:t>преобразование данных (приемы и метод</w:t>
      </w:r>
      <w:r>
        <w:t>ы преобразования структур данных);</w:t>
      </w:r>
    </w:p>
    <w:p w:rsidR="00456B53" w:rsidRDefault="00764F1F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245" w:lineRule="exact"/>
        <w:ind w:left="320" w:hanging="320"/>
      </w:pPr>
      <w:r>
        <w:t>защита информации (обобщение приемов, разработка методов и средств за</w:t>
      </w:r>
      <w:r>
        <w:softHyphen/>
        <w:t>щиты данных);</w:t>
      </w:r>
    </w:p>
    <w:p w:rsidR="00456B53" w:rsidRDefault="00764F1F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line="250" w:lineRule="exact"/>
        <w:ind w:left="320" w:hanging="320"/>
      </w:pPr>
      <w:r>
        <w:t>автоматизация (функционирование программно-аппаратных средств без уча</w:t>
      </w:r>
      <w:r>
        <w:softHyphen/>
        <w:t>стия человека);</w:t>
      </w:r>
    </w:p>
    <w:p w:rsidR="00456B53" w:rsidRDefault="00764F1F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ind w:left="320" w:hanging="320"/>
      </w:pPr>
      <w:proofErr w:type="gramStart"/>
      <w:r>
        <w:t>стандартизация (обеспечение совместимости между апп</w:t>
      </w:r>
      <w:r>
        <w:t>аратными и программ</w:t>
      </w:r>
      <w:r>
        <w:softHyphen/>
        <w:t>ными средствами, а также между форматами представления данных, относя</w:t>
      </w:r>
      <w:r>
        <w:softHyphen/>
        <w:t>щихся к</w:t>
      </w:r>
      <w:proofErr w:type="gramEnd"/>
      <w:r>
        <w:t xml:space="preserve"> различным типам вычислительных систем).</w:t>
      </w:r>
    </w:p>
    <w:p w:rsidR="00456B53" w:rsidRDefault="00764F1F">
      <w:pPr>
        <w:pStyle w:val="20"/>
        <w:shd w:val="clear" w:color="auto" w:fill="auto"/>
        <w:ind w:firstLine="320"/>
      </w:pPr>
      <w:r>
        <w:t>На всех этапах технического обеспечения информационных процессов для ин</w:t>
      </w:r>
      <w:r>
        <w:softHyphen/>
        <w:t xml:space="preserve">форматики ключевым понятием является </w:t>
      </w:r>
      <w:r>
        <w:rPr>
          <w:rStyle w:val="21"/>
        </w:rPr>
        <w:t>эффективн</w:t>
      </w:r>
      <w:r>
        <w:rPr>
          <w:rStyle w:val="21"/>
        </w:rPr>
        <w:t>ость.</w:t>
      </w:r>
      <w:r>
        <w:t xml:space="preserve"> Для аппаратных средств под эффективностью понимают отношение производительности оборудования к его стоимости (с учетом стоимости эксплуатации и обслуживания). Для про</w:t>
      </w:r>
      <w:r>
        <w:softHyphen/>
        <w:t>граммного обеспечения под эффективностью понимают производительность лиц, работающи</w:t>
      </w:r>
      <w:r>
        <w:t>х с ними (пользователей). В программировании под эффективностью понимают объем программного кода, создаваемого программистами в единицу времени.</w:t>
      </w:r>
    </w:p>
    <w:p w:rsidR="00456B53" w:rsidRDefault="00764F1F">
      <w:pPr>
        <w:pStyle w:val="20"/>
        <w:shd w:val="clear" w:color="auto" w:fill="auto"/>
        <w:spacing w:after="392"/>
        <w:ind w:firstLine="320"/>
      </w:pPr>
      <w:r>
        <w:t xml:space="preserve">В информатике все жестко ориентировано на эффективность. Вопрос, </w:t>
      </w:r>
      <w:r>
        <w:rPr>
          <w:rStyle w:val="21"/>
        </w:rPr>
        <w:t>как сде</w:t>
      </w:r>
      <w:r>
        <w:rPr>
          <w:rStyle w:val="21"/>
        </w:rPr>
        <w:softHyphen/>
        <w:t>лать ту или иную операцию,</w:t>
      </w:r>
      <w:r>
        <w:t xml:space="preserve"> для информа</w:t>
      </w:r>
      <w:r>
        <w:t xml:space="preserve">тики является важным, но не основным. Основным же является вопрос, </w:t>
      </w:r>
      <w:r>
        <w:rPr>
          <w:rStyle w:val="21"/>
        </w:rPr>
        <w:t>как сделать данную операцию эффективно.</w:t>
      </w:r>
    </w:p>
    <w:p w:rsidR="00456B53" w:rsidRDefault="00764F1F">
      <w:pPr>
        <w:pStyle w:val="23"/>
        <w:keepNext/>
        <w:keepLines/>
        <w:shd w:val="clear" w:color="auto" w:fill="auto"/>
        <w:spacing w:before="0" w:after="51" w:line="200" w:lineRule="exact"/>
      </w:pPr>
      <w:bookmarkStart w:id="1" w:name="bookmark0"/>
      <w:r>
        <w:t>Истоки и предпосылки информатики</w:t>
      </w:r>
      <w:bookmarkEnd w:id="1"/>
    </w:p>
    <w:p w:rsidR="00456B53" w:rsidRDefault="00764F1F">
      <w:pPr>
        <w:pStyle w:val="20"/>
        <w:shd w:val="clear" w:color="auto" w:fill="auto"/>
        <w:ind w:firstLine="0"/>
      </w:pPr>
      <w:proofErr w:type="gramStart"/>
      <w:r>
        <w:t xml:space="preserve">Слово </w:t>
      </w:r>
      <w:r>
        <w:rPr>
          <w:rStyle w:val="21"/>
        </w:rPr>
        <w:t>информатика</w:t>
      </w:r>
      <w:r>
        <w:t xml:space="preserve"> происходит от французского слова </w:t>
      </w:r>
      <w:proofErr w:type="spellStart"/>
      <w:r>
        <w:rPr>
          <w:rStyle w:val="21"/>
          <w:lang w:val="en-US" w:eastAsia="en-US" w:bidi="en-US"/>
        </w:rPr>
        <w:t>Informatique</w:t>
      </w:r>
      <w:proofErr w:type="spellEnd"/>
      <w:r w:rsidRPr="000B2051">
        <w:rPr>
          <w:rStyle w:val="21"/>
          <w:lang w:eastAsia="en-US" w:bidi="en-US"/>
        </w:rPr>
        <w:t>,</w:t>
      </w:r>
      <w:r w:rsidRPr="000B2051">
        <w:rPr>
          <w:lang w:eastAsia="en-US" w:bidi="en-US"/>
        </w:rPr>
        <w:t xml:space="preserve"> </w:t>
      </w:r>
      <w:r>
        <w:t>образованно</w:t>
      </w:r>
      <w:r>
        <w:softHyphen/>
        <w:t xml:space="preserve">го в результате объединения терминов </w:t>
      </w:r>
      <w:proofErr w:type="spellStart"/>
      <w:r>
        <w:rPr>
          <w:rStyle w:val="21"/>
          <w:lang w:val="en-US" w:eastAsia="en-US" w:bidi="en-US"/>
        </w:rPr>
        <w:t>Informacion</w:t>
      </w:r>
      <w:proofErr w:type="spellEnd"/>
      <w:r w:rsidRPr="000B2051">
        <w:rPr>
          <w:lang w:eastAsia="en-US" w:bidi="en-US"/>
        </w:rPr>
        <w:t xml:space="preserve"> </w:t>
      </w:r>
      <w:r>
        <w:rPr>
          <w:rStyle w:val="21"/>
        </w:rPr>
        <w:t>(информация</w:t>
      </w:r>
      <w:r>
        <w:t xml:space="preserve">) и </w:t>
      </w:r>
      <w:proofErr w:type="spellStart"/>
      <w:r>
        <w:rPr>
          <w:rStyle w:val="21"/>
          <w:lang w:val="en-US" w:eastAsia="en-US" w:bidi="en-US"/>
        </w:rPr>
        <w:t>Automatique</w:t>
      </w:r>
      <w:proofErr w:type="spellEnd"/>
      <w:r w:rsidRPr="000B2051">
        <w:rPr>
          <w:rStyle w:val="21"/>
          <w:lang w:eastAsia="en-US" w:bidi="en-US"/>
        </w:rPr>
        <w:t xml:space="preserve"> </w:t>
      </w:r>
      <w:r>
        <w:rPr>
          <w:rStyle w:val="21"/>
        </w:rPr>
        <w:t>{ав</w:t>
      </w:r>
      <w:r>
        <w:rPr>
          <w:rStyle w:val="21"/>
        </w:rPr>
        <w:softHyphen/>
        <w:t>томатика)</w:t>
      </w:r>
      <w:r>
        <w:t xml:space="preserve"> „что выражает ее суть как науки об автоматической обработке информа</w:t>
      </w:r>
      <w:r>
        <w:softHyphen/>
        <w:t>ции.</w:t>
      </w:r>
      <w:proofErr w:type="gramEnd"/>
      <w:r>
        <w:t xml:space="preserve"> Кроме Франции термин </w:t>
      </w:r>
      <w:r>
        <w:rPr>
          <w:rStyle w:val="21"/>
        </w:rPr>
        <w:t>информатика</w:t>
      </w:r>
      <w:r>
        <w:t xml:space="preserve"> используется в ряде стран Восточной Европы. </w:t>
      </w:r>
      <w:proofErr w:type="gramStart"/>
      <w:r>
        <w:t>В то же время в большинстве стран Западной Европы и С</w:t>
      </w:r>
      <w:r>
        <w:t>ША использует</w:t>
      </w:r>
      <w:r>
        <w:softHyphen/>
        <w:t xml:space="preserve">ся другой термин — </w:t>
      </w:r>
      <w:r>
        <w:rPr>
          <w:rStyle w:val="21"/>
          <w:lang w:val="en-US" w:eastAsia="en-US" w:bidi="en-US"/>
        </w:rPr>
        <w:t>Computer</w:t>
      </w:r>
      <w:r w:rsidRPr="000B2051">
        <w:rPr>
          <w:rStyle w:val="21"/>
          <w:lang w:eastAsia="en-US" w:bidi="en-US"/>
        </w:rPr>
        <w:t xml:space="preserve"> </w:t>
      </w:r>
      <w:r>
        <w:rPr>
          <w:rStyle w:val="21"/>
          <w:lang w:val="en-US" w:eastAsia="en-US" w:bidi="en-US"/>
        </w:rPr>
        <w:t>Science</w:t>
      </w:r>
      <w:r w:rsidRPr="000B2051">
        <w:rPr>
          <w:rStyle w:val="21"/>
          <w:lang w:eastAsia="en-US" w:bidi="en-US"/>
        </w:rPr>
        <w:t xml:space="preserve"> </w:t>
      </w:r>
      <w:r>
        <w:rPr>
          <w:rStyle w:val="21"/>
        </w:rPr>
        <w:t>{наука о средствах вычислительной техники).</w:t>
      </w:r>
      <w:proofErr w:type="gramEnd"/>
    </w:p>
    <w:p w:rsidR="00456B53" w:rsidRDefault="00764F1F">
      <w:pPr>
        <w:pStyle w:val="20"/>
        <w:shd w:val="clear" w:color="auto" w:fill="auto"/>
        <w:ind w:firstLine="320"/>
      </w:pPr>
      <w:r>
        <w:t xml:space="preserve">В качестве источников информатики обычно называют две науки — </w:t>
      </w:r>
      <w:proofErr w:type="spellStart"/>
      <w:r>
        <w:rPr>
          <w:rStyle w:val="21"/>
        </w:rPr>
        <w:t>докумен</w:t>
      </w:r>
      <w:r>
        <w:rPr>
          <w:rStyle w:val="21"/>
        </w:rPr>
        <w:softHyphen/>
        <w:t>талистику</w:t>
      </w:r>
      <w:proofErr w:type="spellEnd"/>
      <w:r>
        <w:t xml:space="preserve"> и </w:t>
      </w:r>
      <w:r>
        <w:rPr>
          <w:rStyle w:val="21"/>
        </w:rPr>
        <w:t>кибернетику.</w:t>
      </w:r>
      <w:r>
        <w:t xml:space="preserve"> </w:t>
      </w:r>
      <w:proofErr w:type="spellStart"/>
      <w:r>
        <w:t>Документалистика</w:t>
      </w:r>
      <w:proofErr w:type="spellEnd"/>
      <w:r>
        <w:t xml:space="preserve"> сформировалась в конце XIX века в связи с бурным р</w:t>
      </w:r>
      <w:r>
        <w:t>азвитием производственных отношений. Ее расцвет пришелся на 20-30-е годы XX века, а основным предметом стало изучение рациональных средств и методов повышения эффективности документооборота.</w:t>
      </w:r>
    </w:p>
    <w:p w:rsidR="00456B53" w:rsidRDefault="00764F1F">
      <w:pPr>
        <w:pStyle w:val="20"/>
        <w:shd w:val="clear" w:color="auto" w:fill="auto"/>
        <w:ind w:firstLine="320"/>
      </w:pPr>
      <w:r>
        <w:t xml:space="preserve">Основы близкой к информатике технической науки </w:t>
      </w:r>
      <w:r>
        <w:rPr>
          <w:rStyle w:val="21"/>
        </w:rPr>
        <w:t>кибернетики</w:t>
      </w:r>
      <w:r>
        <w:t xml:space="preserve"> были з</w:t>
      </w:r>
      <w:r>
        <w:t>ало</w:t>
      </w:r>
      <w:r>
        <w:softHyphen/>
        <w:t xml:space="preserve">жены трудами по математической логике американского математика </w:t>
      </w:r>
      <w:proofErr w:type="spellStart"/>
      <w:r>
        <w:t>Норберта</w:t>
      </w:r>
      <w:proofErr w:type="spellEnd"/>
      <w:r>
        <w:t xml:space="preserve"> Винера, </w:t>
      </w:r>
      <w:r>
        <w:lastRenderedPageBreak/>
        <w:t>опубликованными в 1948 году, а само название происходит от греческого слова (</w:t>
      </w:r>
      <w:proofErr w:type="spellStart"/>
      <w:r>
        <w:rPr>
          <w:rStyle w:val="21"/>
          <w:lang w:val="en-US" w:eastAsia="en-US" w:bidi="en-US"/>
        </w:rPr>
        <w:t>kybemeticos</w:t>
      </w:r>
      <w:proofErr w:type="spellEnd"/>
      <w:r w:rsidRPr="000B2051">
        <w:rPr>
          <w:lang w:eastAsia="en-US" w:bidi="en-US"/>
        </w:rPr>
        <w:t xml:space="preserve"> </w:t>
      </w:r>
      <w:r>
        <w:t xml:space="preserve">— </w:t>
      </w:r>
      <w:proofErr w:type="gramStart"/>
      <w:r>
        <w:t>искусный</w:t>
      </w:r>
      <w:proofErr w:type="gramEnd"/>
      <w:r>
        <w:t xml:space="preserve"> в управлении).</w:t>
      </w:r>
    </w:p>
    <w:p w:rsidR="00456B53" w:rsidRDefault="00764F1F">
      <w:pPr>
        <w:pStyle w:val="20"/>
        <w:shd w:val="clear" w:color="auto" w:fill="auto"/>
        <w:ind w:firstLine="320"/>
      </w:pPr>
      <w:r>
        <w:t xml:space="preserve">Впервые термин </w:t>
      </w:r>
      <w:r>
        <w:rPr>
          <w:rStyle w:val="21"/>
        </w:rPr>
        <w:t>кибернетика</w:t>
      </w:r>
      <w:r>
        <w:t xml:space="preserve"> ввел французский физик Андре М</w:t>
      </w:r>
      <w:r>
        <w:t>ари Ампер в первой половине XIX веке. Он занимался разработкой единой системы класси</w:t>
      </w:r>
      <w:r>
        <w:softHyphen/>
        <w:t>фикации всех наук и обозначил этим термином гипотетическую науку об управ</w:t>
      </w:r>
      <w:r>
        <w:softHyphen/>
        <w:t>лении, которой в то время не существовало, но которая, по его мнению, должна была существовать.</w:t>
      </w:r>
    </w:p>
    <w:p w:rsidR="00456B53" w:rsidRDefault="00764F1F">
      <w:pPr>
        <w:pStyle w:val="20"/>
        <w:shd w:val="clear" w:color="auto" w:fill="auto"/>
        <w:spacing w:after="316"/>
        <w:ind w:firstLine="320"/>
      </w:pPr>
      <w:r>
        <w:t>С</w:t>
      </w:r>
      <w:r>
        <w:t>егодня предметом кибернетики являются принципы построения и функцио</w:t>
      </w:r>
      <w:r>
        <w:softHyphen/>
        <w:t>нирования систем автоматического управления, а основными задачами — методы моделирования процесса принятия решений техническими средствами, связь между психологией человека и математическо</w:t>
      </w:r>
      <w:r>
        <w:t>й логикой, связь между информа</w:t>
      </w:r>
      <w:r>
        <w:softHyphen/>
        <w:t xml:space="preserve">ционным процессом отдельного индивидуума и информационными процессами в обществе, разработка принципов и методов искусственного интеллекта. На практике кибернетика во многих случаях опирается </w:t>
      </w:r>
      <w:proofErr w:type="gramStart"/>
      <w:r>
        <w:t>на те</w:t>
      </w:r>
      <w:proofErr w:type="gramEnd"/>
      <w:r>
        <w:t xml:space="preserve"> же программные и ап</w:t>
      </w:r>
      <w:r>
        <w:softHyphen/>
        <w:t>паратны</w:t>
      </w:r>
      <w:r>
        <w:t>е средства вычислительной техники, что и информатика, а информатика, в свою очередь, заимствует у кибернетики математическую и логическую базу для развития этих средств.</w:t>
      </w:r>
    </w:p>
    <w:p w:rsidR="00456B53" w:rsidRDefault="00764F1F">
      <w:pPr>
        <w:pStyle w:val="221"/>
        <w:keepNext/>
        <w:keepLines/>
        <w:shd w:val="clear" w:color="auto" w:fill="auto"/>
        <w:spacing w:before="0" w:after="88" w:line="220" w:lineRule="exact"/>
      </w:pPr>
      <w:bookmarkStart w:id="2" w:name="bookmark1"/>
      <w:r>
        <w:t>Подведение итогов</w:t>
      </w:r>
      <w:bookmarkEnd w:id="2"/>
    </w:p>
    <w:p w:rsidR="00456B53" w:rsidRDefault="00764F1F">
      <w:pPr>
        <w:pStyle w:val="20"/>
        <w:shd w:val="clear" w:color="auto" w:fill="auto"/>
        <w:ind w:firstLine="0"/>
      </w:pPr>
      <w:r>
        <w:t xml:space="preserve">Все процессы в природе сопровождаются </w:t>
      </w:r>
      <w:r>
        <w:rPr>
          <w:rStyle w:val="21"/>
        </w:rPr>
        <w:t>сигналами.</w:t>
      </w:r>
      <w:r>
        <w:t xml:space="preserve"> Зарегистрированные </w:t>
      </w:r>
      <w:r>
        <w:t xml:space="preserve">сигналы образуют </w:t>
      </w:r>
      <w:r>
        <w:rPr>
          <w:rStyle w:val="21"/>
        </w:rPr>
        <w:t>данные.</w:t>
      </w:r>
      <w:r>
        <w:t xml:space="preserve"> Данные преобразуются, транспортируются и потребляются с по</w:t>
      </w:r>
      <w:r>
        <w:softHyphen/>
        <w:t xml:space="preserve">мощью </w:t>
      </w:r>
      <w:r>
        <w:rPr>
          <w:rStyle w:val="21"/>
        </w:rPr>
        <w:t>методов.</w:t>
      </w:r>
      <w:r>
        <w:t xml:space="preserve"> При взаимодействии данных и адекватных им методов образуется </w:t>
      </w:r>
      <w:r>
        <w:rPr>
          <w:rStyle w:val="21"/>
        </w:rPr>
        <w:t>информация.</w:t>
      </w:r>
      <w:r>
        <w:t xml:space="preserve"> Информация — это динамический объект, образующийся в ходе </w:t>
      </w:r>
      <w:r>
        <w:rPr>
          <w:rStyle w:val="21"/>
        </w:rPr>
        <w:t>информационного процесса.</w:t>
      </w:r>
      <w:r>
        <w:t xml:space="preserve"> </w:t>
      </w:r>
      <w:r>
        <w:t>Он отражает диалектическую связь между объектив</w:t>
      </w:r>
      <w:r>
        <w:softHyphen/>
        <w:t>ными данными и субъективными методами. Свойства информации зависят как от свойств данных, так и от свойств методов.</w:t>
      </w:r>
    </w:p>
    <w:p w:rsidR="00456B53" w:rsidRDefault="00764F1F">
      <w:pPr>
        <w:pStyle w:val="20"/>
        <w:shd w:val="clear" w:color="auto" w:fill="auto"/>
        <w:ind w:firstLine="320"/>
      </w:pPr>
      <w:r>
        <w:t xml:space="preserve">Данные различаются </w:t>
      </w:r>
      <w:r>
        <w:rPr>
          <w:rStyle w:val="21"/>
        </w:rPr>
        <w:t>типами,</w:t>
      </w:r>
      <w:r>
        <w:t xml:space="preserve"> что связано с различиями в физической природе сигналов, при регистрации которых образовались данные. В качестве средства хранения и транспортировки данных используются </w:t>
      </w:r>
      <w:r>
        <w:rPr>
          <w:rStyle w:val="21"/>
        </w:rPr>
        <w:t>носители данных.</w:t>
      </w:r>
      <w:r>
        <w:t xml:space="preserve"> Для удоб</w:t>
      </w:r>
      <w:r>
        <w:softHyphen/>
        <w:t>ства операций с данными их структурируют. Наиболее широко исп</w:t>
      </w:r>
      <w:r>
        <w:t xml:space="preserve">ользуются следующие структуры: </w:t>
      </w:r>
      <w:r>
        <w:rPr>
          <w:rStyle w:val="21"/>
        </w:rPr>
        <w:t>линейная, табличная</w:t>
      </w:r>
      <w:r>
        <w:t xml:space="preserve"> и </w:t>
      </w:r>
      <w:r>
        <w:rPr>
          <w:rStyle w:val="21"/>
        </w:rPr>
        <w:t>иерархическая</w:t>
      </w:r>
      <w:r>
        <w:t xml:space="preserve"> — они различаются методом адресации к данным. При сохранении данных образуются данные нового типа — </w:t>
      </w:r>
      <w:r>
        <w:rPr>
          <w:rStyle w:val="21"/>
        </w:rPr>
        <w:t>адресные данные.</w:t>
      </w:r>
    </w:p>
    <w:p w:rsidR="00456B53" w:rsidRDefault="00764F1F">
      <w:pPr>
        <w:pStyle w:val="20"/>
        <w:shd w:val="clear" w:color="auto" w:fill="auto"/>
        <w:ind w:firstLine="320"/>
        <w:sectPr w:rsidR="00456B53">
          <w:headerReference w:type="even" r:id="rId8"/>
          <w:headerReference w:type="default" r:id="rId9"/>
          <w:pgSz w:w="11900" w:h="16840"/>
          <w:pgMar w:top="3120" w:right="633" w:bottom="2823" w:left="633" w:header="0" w:footer="3" w:gutter="3209"/>
          <w:pgNumType w:start="40"/>
          <w:cols w:space="720"/>
          <w:noEndnote/>
          <w:docGrid w:linePitch="360"/>
        </w:sectPr>
      </w:pPr>
      <w:r>
        <w:t>Вопросами систематизации приемов и методов создания, хранения, воспроизве</w:t>
      </w:r>
      <w:r>
        <w:softHyphen/>
        <w:t xml:space="preserve">дения, обработки и передачи данных </w:t>
      </w:r>
      <w:r>
        <w:t>средствами вычислительной техники занима</w:t>
      </w:r>
      <w:r>
        <w:softHyphen/>
        <w:t xml:space="preserve">ется техническая наука — </w:t>
      </w:r>
      <w:r>
        <w:rPr>
          <w:rStyle w:val="21"/>
        </w:rPr>
        <w:t>информатика.</w:t>
      </w:r>
      <w:r>
        <w:t xml:space="preserve"> С целью унификации приемов и методов работы с данными в вычислительной технике применяется универсальная система кодирования данных, называемая </w:t>
      </w:r>
      <w:r>
        <w:rPr>
          <w:rStyle w:val="21"/>
        </w:rPr>
        <w:t>двоичным кодом.</w:t>
      </w:r>
      <w:r>
        <w:t xml:space="preserve"> </w:t>
      </w:r>
      <w:proofErr w:type="gramStart"/>
      <w:r>
        <w:t>Элементарной един</w:t>
      </w:r>
      <w:r>
        <w:t>ицей пред</w:t>
      </w:r>
      <w:r>
        <w:softHyphen/>
        <w:t xml:space="preserve">ставления данных в двоичном коде является </w:t>
      </w:r>
      <w:r>
        <w:rPr>
          <w:rStyle w:val="21"/>
        </w:rPr>
        <w:t>двоичный разряд {бит).</w:t>
      </w:r>
      <w:proofErr w:type="gramEnd"/>
      <w:r>
        <w:t xml:space="preserve"> Другой, более крупной единицей представления данных является </w:t>
      </w:r>
      <w:r>
        <w:rPr>
          <w:rStyle w:val="21"/>
        </w:rPr>
        <w:t>байт.</w:t>
      </w:r>
    </w:p>
    <w:p w:rsidR="00456B53" w:rsidRDefault="00764F1F">
      <w:pPr>
        <w:pStyle w:val="20"/>
        <w:shd w:val="clear" w:color="auto" w:fill="auto"/>
        <w:spacing w:after="316"/>
        <w:ind w:firstLine="320"/>
      </w:pPr>
      <w:r>
        <w:lastRenderedPageBreak/>
        <w:t xml:space="preserve">Основной единицей хранения данных является </w:t>
      </w:r>
      <w:r>
        <w:rPr>
          <w:rStyle w:val="21"/>
        </w:rPr>
        <w:t>файл.</w:t>
      </w:r>
      <w:r>
        <w:t xml:space="preserve"> Файл представляет со</w:t>
      </w:r>
      <w:r>
        <w:softHyphen/>
        <w:t>бой последовательность байтов, имеющую собст</w:t>
      </w:r>
      <w:r>
        <w:t xml:space="preserve">венное имя. Совокупность файлов образует файловую структуру, которая, как правило, относится к иерархическому типу. </w:t>
      </w:r>
      <w:r>
        <w:rPr>
          <w:rStyle w:val="21"/>
        </w:rPr>
        <w:t>Полный адрес</w:t>
      </w:r>
      <w:r>
        <w:t xml:space="preserve"> файла в файловой структуре является уникальным и включает в себя собственное имя файла и путь доступа к нему.</w:t>
      </w:r>
    </w:p>
    <w:p w:rsidR="00456B53" w:rsidRDefault="00764F1F">
      <w:pPr>
        <w:pStyle w:val="10"/>
        <w:keepNext/>
        <w:keepLines/>
        <w:shd w:val="clear" w:color="auto" w:fill="auto"/>
        <w:spacing w:before="0" w:after="47" w:line="220" w:lineRule="exact"/>
        <w:ind w:left="420"/>
      </w:pPr>
      <w:bookmarkStart w:id="3" w:name="bookmark2"/>
      <w:r>
        <w:t>Вопросы для самок</w:t>
      </w:r>
      <w:r>
        <w:t>онтроля</w:t>
      </w:r>
      <w:bookmarkEnd w:id="3"/>
    </w:p>
    <w:p w:rsidR="00456B53" w:rsidRDefault="00764F1F">
      <w:pPr>
        <w:pStyle w:val="20"/>
        <w:numPr>
          <w:ilvl w:val="0"/>
          <w:numId w:val="2"/>
        </w:numPr>
        <w:shd w:val="clear" w:color="auto" w:fill="auto"/>
        <w:tabs>
          <w:tab w:val="left" w:pos="417"/>
        </w:tabs>
        <w:ind w:left="420" w:hanging="280"/>
      </w:pPr>
      <w:r>
        <w:t>Как вы можете объяснить бытовой термин «переизбыток информации»? Что имеется в виду: излишняя полнота данных; излишняя сложность методов; не</w:t>
      </w:r>
      <w:r>
        <w:softHyphen/>
        <w:t>адекватность поступающих данных и методов, имеющихся в наличии?</w:t>
      </w:r>
    </w:p>
    <w:p w:rsidR="00456B53" w:rsidRDefault="00764F1F">
      <w:pPr>
        <w:pStyle w:val="20"/>
        <w:numPr>
          <w:ilvl w:val="0"/>
          <w:numId w:val="2"/>
        </w:numPr>
        <w:shd w:val="clear" w:color="auto" w:fill="auto"/>
        <w:tabs>
          <w:tab w:val="left" w:pos="417"/>
        </w:tabs>
        <w:ind w:left="420" w:hanging="280"/>
      </w:pPr>
      <w:r>
        <w:t xml:space="preserve">Как вы понимаете термин «средство массовой </w:t>
      </w:r>
      <w:r>
        <w:t>информации»? Что это? Сред</w:t>
      </w:r>
      <w:r>
        <w:softHyphen/>
        <w:t>ство массовой поставки данных? Средство, обеспечивающее массовое рас</w:t>
      </w:r>
      <w:r>
        <w:softHyphen/>
        <w:t>пространение методов? Средство, обеспечивающее процесс информирования путем поставки данных гражданам, обладающим адекватными методами их потребления?</w:t>
      </w:r>
    </w:p>
    <w:p w:rsidR="00456B53" w:rsidRDefault="00764F1F">
      <w:pPr>
        <w:pStyle w:val="20"/>
        <w:numPr>
          <w:ilvl w:val="0"/>
          <w:numId w:val="2"/>
        </w:numPr>
        <w:shd w:val="clear" w:color="auto" w:fill="auto"/>
        <w:tabs>
          <w:tab w:val="left" w:pos="417"/>
        </w:tabs>
        <w:spacing w:after="46" w:line="200" w:lineRule="exact"/>
        <w:ind w:left="420" w:hanging="280"/>
      </w:pPr>
      <w:r>
        <w:t>Как вы по</w:t>
      </w:r>
      <w:r>
        <w:t>лагаете, являются ли данные товаром? Могут ли методы быть товаром?</w:t>
      </w:r>
    </w:p>
    <w:p w:rsidR="00456B53" w:rsidRDefault="00764F1F">
      <w:pPr>
        <w:pStyle w:val="20"/>
        <w:numPr>
          <w:ilvl w:val="0"/>
          <w:numId w:val="2"/>
        </w:numPr>
        <w:shd w:val="clear" w:color="auto" w:fill="auto"/>
        <w:tabs>
          <w:tab w:val="left" w:pos="417"/>
        </w:tabs>
        <w:ind w:left="420" w:hanging="280"/>
      </w:pPr>
      <w:r>
        <w:t>На примере коммерческих структур, обеспечивающих коммуникационные услуги, покажите, как взаимодействуют между собой маркетинг данных и мар</w:t>
      </w:r>
      <w:r>
        <w:softHyphen/>
        <w:t xml:space="preserve">кетинг методов? Можете ли вы привести примеры </w:t>
      </w:r>
      <w:r>
        <w:t>лизинга данных и методов?</w:t>
      </w:r>
    </w:p>
    <w:p w:rsidR="00456B53" w:rsidRDefault="00764F1F">
      <w:pPr>
        <w:pStyle w:val="20"/>
        <w:numPr>
          <w:ilvl w:val="0"/>
          <w:numId w:val="2"/>
        </w:numPr>
        <w:shd w:val="clear" w:color="auto" w:fill="auto"/>
        <w:tabs>
          <w:tab w:val="left" w:pos="417"/>
        </w:tabs>
        <w:ind w:left="420" w:hanging="280"/>
      </w:pPr>
      <w:r>
        <w:t>Как вы понимаете диалектическое единство данных и методов? Можете ли вы привести примеры аналогичного единства двух понятий из других научных дисциплин: естественных, социальных, технических?</w:t>
      </w:r>
    </w:p>
    <w:p w:rsidR="00456B53" w:rsidRDefault="00764F1F">
      <w:pPr>
        <w:pStyle w:val="20"/>
        <w:numPr>
          <w:ilvl w:val="0"/>
          <w:numId w:val="2"/>
        </w:numPr>
        <w:shd w:val="clear" w:color="auto" w:fill="auto"/>
        <w:tabs>
          <w:tab w:val="left" w:pos="417"/>
        </w:tabs>
        <w:spacing w:line="245" w:lineRule="exact"/>
        <w:ind w:left="420" w:hanging="280"/>
      </w:pPr>
      <w:r>
        <w:t>Как вы понимаете динамический характер</w:t>
      </w:r>
      <w:r>
        <w:t xml:space="preserve"> информации? Что происходит с ней по окончании информационного процесса?</w:t>
      </w:r>
    </w:p>
    <w:p w:rsidR="00456B53" w:rsidRDefault="00764F1F">
      <w:pPr>
        <w:pStyle w:val="20"/>
        <w:numPr>
          <w:ilvl w:val="0"/>
          <w:numId w:val="2"/>
        </w:numPr>
        <w:shd w:val="clear" w:color="auto" w:fill="auto"/>
        <w:tabs>
          <w:tab w:val="left" w:pos="417"/>
        </w:tabs>
        <w:ind w:left="420" w:hanging="280"/>
      </w:pPr>
      <w:r>
        <w:t>Можем ли мы утверждать, что данные, полученные в результате информаци</w:t>
      </w:r>
      <w:r>
        <w:softHyphen/>
        <w:t xml:space="preserve">онного процесса, адекватны </w:t>
      </w:r>
      <w:proofErr w:type="gramStart"/>
      <w:r>
        <w:t>исходным</w:t>
      </w:r>
      <w:proofErr w:type="gramEnd"/>
      <w:r>
        <w:t>? Почему? От каких свойств исходных данных и методов зависит адекватность резу</w:t>
      </w:r>
      <w:r>
        <w:t>льтирующих данных?</w:t>
      </w:r>
    </w:p>
    <w:p w:rsidR="00456B53" w:rsidRDefault="00764F1F">
      <w:pPr>
        <w:pStyle w:val="20"/>
        <w:numPr>
          <w:ilvl w:val="0"/>
          <w:numId w:val="2"/>
        </w:numPr>
        <w:shd w:val="clear" w:color="auto" w:fill="auto"/>
        <w:tabs>
          <w:tab w:val="left" w:pos="417"/>
        </w:tabs>
        <w:ind w:left="420" w:hanging="280"/>
      </w:pPr>
      <w:r>
        <w:t xml:space="preserve">Что такое </w:t>
      </w:r>
      <w:r>
        <w:rPr>
          <w:rStyle w:val="21"/>
        </w:rPr>
        <w:t>вектор данных</w:t>
      </w:r>
      <w:r>
        <w:t>? Является ли список номеров телефонов населенного пункта вектором данных? Является ли вектором данных текстовый документ, закодированный двоичным кодом, если он не содержит элементов оформления?</w:t>
      </w:r>
    </w:p>
    <w:p w:rsidR="00456B53" w:rsidRDefault="00764F1F">
      <w:pPr>
        <w:pStyle w:val="20"/>
        <w:numPr>
          <w:ilvl w:val="0"/>
          <w:numId w:val="2"/>
        </w:numPr>
        <w:shd w:val="clear" w:color="auto" w:fill="auto"/>
        <w:tabs>
          <w:tab w:val="left" w:pos="417"/>
        </w:tabs>
        <w:ind w:left="420" w:hanging="280"/>
      </w:pPr>
      <w:r>
        <w:t>Является ли цифров</w:t>
      </w:r>
      <w:r>
        <w:t>ой код цветного фотоснимка вектором данных? Если нет, то чего ему не хватает?</w:t>
      </w:r>
    </w:p>
    <w:p w:rsidR="00456B53" w:rsidRDefault="00764F1F">
      <w:pPr>
        <w:pStyle w:val="20"/>
        <w:numPr>
          <w:ilvl w:val="0"/>
          <w:numId w:val="2"/>
        </w:numPr>
        <w:shd w:val="clear" w:color="auto" w:fill="auto"/>
        <w:tabs>
          <w:tab w:val="left" w:pos="417"/>
        </w:tabs>
        <w:ind w:left="420"/>
      </w:pPr>
      <w:r>
        <w:t xml:space="preserve">Как вы понимаете следующие термины: </w:t>
      </w:r>
      <w:r>
        <w:rPr>
          <w:rStyle w:val="21"/>
        </w:rPr>
        <w:t>аппаратно-программный интерфейс, программный интерфейс, аппаратный интерфейс?</w:t>
      </w:r>
      <w:r>
        <w:t xml:space="preserve"> Как бы вы назвали специ</w:t>
      </w:r>
      <w:r>
        <w:softHyphen/>
        <w:t xml:space="preserve">альность людей, разрабатывающих </w:t>
      </w:r>
      <w:r>
        <w:t>аппаратные интерфейсы? Как называется специальность людей, разрабатывающих программные интерфейсы?</w:t>
      </w:r>
    </w:p>
    <w:p w:rsidR="00456B53" w:rsidRDefault="00764F1F">
      <w:pPr>
        <w:pStyle w:val="20"/>
        <w:numPr>
          <w:ilvl w:val="0"/>
          <w:numId w:val="2"/>
        </w:numPr>
        <w:shd w:val="clear" w:color="auto" w:fill="auto"/>
        <w:tabs>
          <w:tab w:val="left" w:pos="417"/>
        </w:tabs>
        <w:ind w:left="420"/>
      </w:pPr>
      <w:r>
        <w:t>На основе личных наблюдений сделайте вывод о том, какими средствами мо</w:t>
      </w:r>
      <w:r>
        <w:softHyphen/>
        <w:t>жет пользоваться преподаватель для обеспечения интерфейса с аудиторией. Можете ли вы р</w:t>
      </w:r>
      <w:r>
        <w:t xml:space="preserve">ассмотреть отдельно методические и технические средства, имеющиеся в его распоряжении? Может ли преподаватель рассматривать </w:t>
      </w:r>
      <w:r>
        <w:rPr>
          <w:rStyle w:val="21"/>
        </w:rPr>
        <w:t>вашу</w:t>
      </w:r>
      <w:r>
        <w:t xml:space="preserve"> тетрадь и авторучку как </w:t>
      </w:r>
      <w:r>
        <w:rPr>
          <w:rStyle w:val="21"/>
        </w:rPr>
        <w:t>свое</w:t>
      </w:r>
      <w:r>
        <w:t xml:space="preserve"> средство обеспечения интерфейса? Если да, то в какой мере?</w:t>
      </w:r>
    </w:p>
    <w:sectPr w:rsidR="00456B53">
      <w:pgSz w:w="11900" w:h="16840"/>
      <w:pgMar w:top="5105" w:right="537" w:bottom="780" w:left="537" w:header="0" w:footer="3" w:gutter="341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F1F" w:rsidRDefault="00764F1F">
      <w:r>
        <w:separator/>
      </w:r>
    </w:p>
  </w:endnote>
  <w:endnote w:type="continuationSeparator" w:id="0">
    <w:p w:rsidR="00764F1F" w:rsidRDefault="00764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F1F" w:rsidRDefault="00764F1F"/>
  </w:footnote>
  <w:footnote w:type="continuationSeparator" w:id="0">
    <w:p w:rsidR="00764F1F" w:rsidRDefault="00764F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B53" w:rsidRDefault="00764F1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1pt;margin-top:130.6pt;width:366.95pt;height:8.4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56B53" w:rsidRDefault="00764F1F">
                <w:pPr>
                  <w:pStyle w:val="a5"/>
                  <w:shd w:val="clear" w:color="auto" w:fill="auto"/>
                  <w:tabs>
                    <w:tab w:val="right" w:pos="7339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B2051" w:rsidRPr="000B2051">
                  <w:rPr>
                    <w:rStyle w:val="95pt"/>
                    <w:noProof/>
                  </w:rPr>
                  <w:t>42</w:t>
                </w:r>
                <w:r>
                  <w:rPr>
                    <w:rStyle w:val="95pt"/>
                  </w:rPr>
                  <w:fldChar w:fldCharType="end"/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6"/>
                  </w:rPr>
                  <w:t>Глава первая. Информация и информатика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B53" w:rsidRDefault="00764F1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4.35pt;margin-top:129.85pt;width:365.3pt;height:8.4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56B53" w:rsidRDefault="00764F1F">
                <w:pPr>
                  <w:pStyle w:val="a5"/>
                  <w:shd w:val="clear" w:color="auto" w:fill="auto"/>
                  <w:tabs>
                    <w:tab w:val="right" w:pos="7306"/>
                  </w:tabs>
                  <w:spacing w:line="240" w:lineRule="auto"/>
                </w:pPr>
                <w:r>
                  <w:rPr>
                    <w:rStyle w:val="a6"/>
                  </w:rPr>
                  <w:t>Подведение итогов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B2051" w:rsidRPr="000B2051">
                  <w:rPr>
                    <w:rStyle w:val="95pt"/>
                    <w:noProof/>
                  </w:rPr>
                  <w:t>41</w:t>
                </w:r>
                <w:r>
                  <w:rPr>
                    <w:rStyle w:val="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A0A35"/>
    <w:multiLevelType w:val="multilevel"/>
    <w:tmpl w:val="6C020CE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F50816"/>
    <w:multiLevelType w:val="multilevel"/>
    <w:tmpl w:val="AF863E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56B53"/>
    <w:rsid w:val="000B2051"/>
    <w:rsid w:val="00456B53"/>
    <w:rsid w:val="0076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5pt">
    <w:name w:val="Колонтитул + 9;5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20">
    <w:name w:val="Заголовок №2 (2)_"/>
    <w:basedOn w:val="a0"/>
    <w:link w:val="221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ind w:hanging="4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360" w:after="12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300" w:after="180" w:line="0" w:lineRule="atLeast"/>
      <w:jc w:val="both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20" w:line="0" w:lineRule="atLeast"/>
      <w:ind w:hanging="420"/>
      <w:jc w:val="both"/>
      <w:outlineLvl w:val="0"/>
    </w:pPr>
    <w:rPr>
      <w:rFonts w:ascii="Arial" w:eastAsia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4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2016-01-16T13:20:00Z</dcterms:created>
  <dcterms:modified xsi:type="dcterms:W3CDTF">2016-01-16T13:22:00Z</dcterms:modified>
</cp:coreProperties>
</file>